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7031D" w14:textId="77777777" w:rsidR="00A159CC" w:rsidRPr="00A159CC" w:rsidRDefault="00A159CC" w:rsidP="00A15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A159CC">
        <w:rPr>
          <w:rFonts w:ascii="Times New Roman" w:hAnsi="Times New Roman" w:cs="Times New Roman"/>
          <w:b/>
          <w:bCs/>
          <w:sz w:val="32"/>
          <w:szCs w:val="32"/>
        </w:rPr>
        <w:t>Parkeringsbekendtgørelse for Silkeborg Kommune</w:t>
      </w:r>
    </w:p>
    <w:p w14:paraId="4F594C0E" w14:textId="77777777" w:rsidR="00A159CC" w:rsidRPr="00A159CC" w:rsidRDefault="00A159CC" w:rsidP="00A15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14:paraId="2E4F3B97" w14:textId="6758A906" w:rsidR="00A159CC" w:rsidRPr="00A159CC" w:rsidRDefault="00A159CC" w:rsidP="00A15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9CC">
        <w:rPr>
          <w:rFonts w:ascii="Times New Roman" w:hAnsi="Times New Roman" w:cs="Times New Roman"/>
          <w:sz w:val="24"/>
          <w:szCs w:val="24"/>
        </w:rPr>
        <w:t>I medfør af færdselslovens § 92 stk. 1, nr. 1, og § 92 C, stk. 4, bekendtgøres herved med</w:t>
      </w:r>
    </w:p>
    <w:p w14:paraId="30ADD158" w14:textId="77777777" w:rsidR="00A159CC" w:rsidRPr="00A159CC" w:rsidRDefault="00A159CC" w:rsidP="00A15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9CC">
        <w:rPr>
          <w:rFonts w:ascii="Times New Roman" w:hAnsi="Times New Roman" w:cs="Times New Roman"/>
          <w:sz w:val="24"/>
          <w:szCs w:val="24"/>
        </w:rPr>
        <w:t>samtykke af Midt-og Vestjyllands Politi følgende, der er gældende inden for de med</w:t>
      </w:r>
    </w:p>
    <w:p w14:paraId="1744ED5F" w14:textId="6AF8A17D" w:rsidR="00A159CC" w:rsidRPr="00A159CC" w:rsidRDefault="00A159CC" w:rsidP="00A15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9CC">
        <w:rPr>
          <w:rFonts w:ascii="Times New Roman" w:hAnsi="Times New Roman" w:cs="Times New Roman"/>
          <w:sz w:val="24"/>
          <w:szCs w:val="24"/>
        </w:rPr>
        <w:t>byzonetavler afgrænsede tættere bebyggede områder:</w:t>
      </w:r>
    </w:p>
    <w:p w14:paraId="5F582894" w14:textId="77777777" w:rsidR="00A159CC" w:rsidRPr="00A159CC" w:rsidRDefault="00A159CC" w:rsidP="00A15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3052A" w14:textId="77777777" w:rsidR="00A159CC" w:rsidRPr="00A159CC" w:rsidRDefault="00A159CC" w:rsidP="00A15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9CC">
        <w:rPr>
          <w:rFonts w:ascii="Times New Roman" w:hAnsi="Times New Roman" w:cs="Times New Roman"/>
          <w:sz w:val="24"/>
          <w:szCs w:val="24"/>
        </w:rPr>
        <w:t>§ 1. Køretøjer med tilladt totalvægt på indtil 3,5 t og påhængsvogn hertil, motorcykler med</w:t>
      </w:r>
    </w:p>
    <w:p w14:paraId="6DFA0A2D" w14:textId="77777777" w:rsidR="00A159CC" w:rsidRPr="00A159CC" w:rsidRDefault="00A159CC" w:rsidP="00A15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9CC">
        <w:rPr>
          <w:rFonts w:ascii="Times New Roman" w:hAnsi="Times New Roman" w:cs="Times New Roman"/>
          <w:sz w:val="24"/>
          <w:szCs w:val="24"/>
        </w:rPr>
        <w:t>mere end 2 hjul samt motorcykler med sidevogn kan lovligt standses og parkeres med</w:t>
      </w:r>
    </w:p>
    <w:p w14:paraId="2C654C19" w14:textId="77777777" w:rsidR="00A159CC" w:rsidRPr="00A159CC" w:rsidRDefault="00A159CC" w:rsidP="00A15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9CC">
        <w:rPr>
          <w:rFonts w:ascii="Times New Roman" w:hAnsi="Times New Roman" w:cs="Times New Roman"/>
          <w:sz w:val="24"/>
          <w:szCs w:val="24"/>
        </w:rPr>
        <w:t>køretøjets højre eller venstre hjulpar på fortov, eller standses og parkeres helt eller delvis i</w:t>
      </w:r>
    </w:p>
    <w:p w14:paraId="4525165A" w14:textId="54198C75" w:rsidR="00A159CC" w:rsidRPr="00A159CC" w:rsidRDefault="00A159CC" w:rsidP="00A15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9CC">
        <w:rPr>
          <w:rFonts w:ascii="Times New Roman" w:hAnsi="Times New Roman" w:cs="Times New Roman"/>
          <w:sz w:val="24"/>
          <w:szCs w:val="24"/>
        </w:rPr>
        <w:t>skillerabat, såfremt det ikke er til fare eller ulempe for færdslen.</w:t>
      </w:r>
    </w:p>
    <w:p w14:paraId="732E4469" w14:textId="77777777" w:rsidR="00A159CC" w:rsidRPr="00A159CC" w:rsidRDefault="00A159CC" w:rsidP="00A15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7482C" w14:textId="77777777" w:rsidR="00A159CC" w:rsidRPr="00A159CC" w:rsidRDefault="00A159CC" w:rsidP="00A15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9CC">
        <w:rPr>
          <w:rFonts w:ascii="Times New Roman" w:hAnsi="Times New Roman" w:cs="Times New Roman"/>
          <w:sz w:val="24"/>
          <w:szCs w:val="24"/>
        </w:rPr>
        <w:t>§ 2. Køretøjer med tilladt totalvægt over 3,5 t, påhængsvogne hertil, påhængsredskaber</w:t>
      </w:r>
    </w:p>
    <w:p w14:paraId="6FF892C7" w14:textId="77777777" w:rsidR="00A159CC" w:rsidRPr="00A159CC" w:rsidRDefault="00A159CC" w:rsidP="00A15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9CC">
        <w:rPr>
          <w:rFonts w:ascii="Times New Roman" w:hAnsi="Times New Roman" w:cs="Times New Roman"/>
          <w:sz w:val="24"/>
          <w:szCs w:val="24"/>
        </w:rPr>
        <w:t>(herunder campingvogne), motorredskaber og traktorer må i tidsrummet kl. 20 – 6 ikke</w:t>
      </w:r>
    </w:p>
    <w:p w14:paraId="2E23D17B" w14:textId="51035D2A" w:rsidR="00A159CC" w:rsidRPr="00A159CC" w:rsidRDefault="00A159CC" w:rsidP="00A15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9CC">
        <w:rPr>
          <w:rFonts w:ascii="Times New Roman" w:hAnsi="Times New Roman" w:cs="Times New Roman"/>
          <w:sz w:val="24"/>
          <w:szCs w:val="24"/>
        </w:rPr>
        <w:t>parkeres inden for bymæssig bebyggelse afmærket med E 55/56 – tavler.</w:t>
      </w:r>
    </w:p>
    <w:p w14:paraId="0919F931" w14:textId="77777777" w:rsidR="00A159CC" w:rsidRPr="00A159CC" w:rsidRDefault="00A159CC" w:rsidP="00A15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2838D2" w14:textId="77777777" w:rsidR="00A159CC" w:rsidRPr="00A159CC" w:rsidRDefault="00A159CC" w:rsidP="00A15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9CC">
        <w:rPr>
          <w:rFonts w:ascii="Times New Roman" w:hAnsi="Times New Roman" w:cs="Times New Roman"/>
          <w:sz w:val="24"/>
          <w:szCs w:val="24"/>
        </w:rPr>
        <w:t>Stk. 2. Påhængskøretøjer (herunder campingvogne) med tilladt totalvægt på højst 2,0 t og</w:t>
      </w:r>
    </w:p>
    <w:p w14:paraId="3518A1AA" w14:textId="77777777" w:rsidR="00A159CC" w:rsidRPr="00A159CC" w:rsidRDefault="00A159CC" w:rsidP="00A15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9CC">
        <w:rPr>
          <w:rFonts w:ascii="Times New Roman" w:hAnsi="Times New Roman" w:cs="Times New Roman"/>
          <w:sz w:val="24"/>
          <w:szCs w:val="24"/>
        </w:rPr>
        <w:t>havarerede eller ubrugbare motorkøretøjer kan uanset bestemmelsen i stk. 1 parkeres i indtil</w:t>
      </w:r>
    </w:p>
    <w:p w14:paraId="0CFEB447" w14:textId="4479739D" w:rsidR="00A159CC" w:rsidRPr="00A159CC" w:rsidRDefault="00A159CC" w:rsidP="00A15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9CC">
        <w:rPr>
          <w:rFonts w:ascii="Times New Roman" w:hAnsi="Times New Roman" w:cs="Times New Roman"/>
          <w:sz w:val="24"/>
          <w:szCs w:val="24"/>
        </w:rPr>
        <w:t>24 timer, medmindre andet er tilkendegivet ved afmærkning.</w:t>
      </w:r>
    </w:p>
    <w:p w14:paraId="02552B53" w14:textId="77777777" w:rsidR="00A159CC" w:rsidRPr="00A159CC" w:rsidRDefault="00A159CC" w:rsidP="00A15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6C024" w14:textId="77777777" w:rsidR="00A159CC" w:rsidRPr="00A159CC" w:rsidRDefault="00A159CC" w:rsidP="00A15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9CC">
        <w:rPr>
          <w:rFonts w:ascii="Times New Roman" w:hAnsi="Times New Roman" w:cs="Times New Roman"/>
          <w:sz w:val="24"/>
          <w:szCs w:val="24"/>
        </w:rPr>
        <w:t>Stk. 3. De i stk. 1 nævnte køretøjer kan dog i tidsrummet kl. 20 – 6 lovligt parkeres på de</w:t>
      </w:r>
    </w:p>
    <w:p w14:paraId="7515EF54" w14:textId="186BC81A" w:rsidR="00A159CC" w:rsidRPr="00A159CC" w:rsidRDefault="00A159CC" w:rsidP="00A15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9CC">
        <w:rPr>
          <w:rFonts w:ascii="Times New Roman" w:hAnsi="Times New Roman" w:cs="Times New Roman"/>
          <w:sz w:val="24"/>
          <w:szCs w:val="24"/>
        </w:rPr>
        <w:t>steder, der er nævnt bilag 1 til bekendtgørelsen.</w:t>
      </w:r>
    </w:p>
    <w:p w14:paraId="79E842B8" w14:textId="77777777" w:rsidR="00A159CC" w:rsidRPr="00A159CC" w:rsidRDefault="00A159CC" w:rsidP="00A15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8B69F1" w14:textId="77777777" w:rsidR="00A159CC" w:rsidRPr="00A159CC" w:rsidRDefault="00A159CC" w:rsidP="00A15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9CC">
        <w:rPr>
          <w:rFonts w:ascii="Times New Roman" w:hAnsi="Times New Roman" w:cs="Times New Roman"/>
          <w:sz w:val="24"/>
          <w:szCs w:val="24"/>
        </w:rPr>
        <w:t>§ 3. Fritaget for betaling på kommunale parkeringspladser med betalingsparkering er køretøjer</w:t>
      </w:r>
    </w:p>
    <w:p w14:paraId="306C2947" w14:textId="5E54834E" w:rsidR="00A159CC" w:rsidRPr="00A159CC" w:rsidRDefault="00A159CC" w:rsidP="00A15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9CC">
        <w:rPr>
          <w:rFonts w:ascii="Times New Roman" w:hAnsi="Times New Roman" w:cs="Times New Roman"/>
          <w:sz w:val="24"/>
          <w:szCs w:val="24"/>
        </w:rPr>
        <w:t>med parkeringskort eller institutionskort for personer med handicap.</w:t>
      </w:r>
    </w:p>
    <w:p w14:paraId="6B3E27EB" w14:textId="77777777" w:rsidR="00A159CC" w:rsidRPr="00A159CC" w:rsidRDefault="00A159CC" w:rsidP="00A15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7863C2" w14:textId="77777777" w:rsidR="00A159CC" w:rsidRPr="00A159CC" w:rsidRDefault="00A159CC" w:rsidP="00A15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9CC">
        <w:rPr>
          <w:rFonts w:ascii="Times New Roman" w:hAnsi="Times New Roman" w:cs="Times New Roman"/>
          <w:sz w:val="24"/>
          <w:szCs w:val="24"/>
        </w:rPr>
        <w:t>§ 4. Denne bekendtgørelse træder i kraft den 15. juni 2022. Samtidig ophæves tidligere</w:t>
      </w:r>
    </w:p>
    <w:p w14:paraId="6597D095" w14:textId="4A8E4161" w:rsidR="00A159CC" w:rsidRPr="00A159CC" w:rsidRDefault="00A159CC" w:rsidP="00A15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9CC">
        <w:rPr>
          <w:rFonts w:ascii="Times New Roman" w:hAnsi="Times New Roman" w:cs="Times New Roman"/>
          <w:sz w:val="24"/>
          <w:szCs w:val="24"/>
        </w:rPr>
        <w:t>parkeringsbekendtgørelse af 12. maj 2014.</w:t>
      </w:r>
    </w:p>
    <w:p w14:paraId="4E6F0C5D" w14:textId="77777777" w:rsidR="00A159CC" w:rsidRPr="00A159CC" w:rsidRDefault="00A159CC" w:rsidP="00A15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29CC6F" w14:textId="77777777" w:rsidR="00A159CC" w:rsidRPr="00A159CC" w:rsidRDefault="00A159CC" w:rsidP="00A15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9CC">
        <w:rPr>
          <w:rFonts w:ascii="Times New Roman" w:hAnsi="Times New Roman" w:cs="Times New Roman"/>
          <w:sz w:val="24"/>
          <w:szCs w:val="24"/>
        </w:rPr>
        <w:t>Godkendt i Plan- og Vejudvalget</w:t>
      </w:r>
    </w:p>
    <w:p w14:paraId="0172A368" w14:textId="06329D94" w:rsidR="00EB703D" w:rsidRPr="00A159CC" w:rsidRDefault="00A159CC" w:rsidP="00A159CC">
      <w:pPr>
        <w:rPr>
          <w:rFonts w:ascii="Times New Roman" w:hAnsi="Times New Roman" w:cs="Times New Roman"/>
          <w:sz w:val="24"/>
          <w:szCs w:val="24"/>
        </w:rPr>
      </w:pPr>
      <w:r w:rsidRPr="00A159CC">
        <w:rPr>
          <w:rFonts w:ascii="Times New Roman" w:hAnsi="Times New Roman" w:cs="Times New Roman"/>
          <w:sz w:val="24"/>
          <w:szCs w:val="24"/>
        </w:rPr>
        <w:t>31. maj 2022</w:t>
      </w:r>
    </w:p>
    <w:p w14:paraId="109710E4" w14:textId="77777777" w:rsidR="00A159CC" w:rsidRPr="00A159CC" w:rsidRDefault="00A159CC">
      <w:pPr>
        <w:rPr>
          <w:rFonts w:ascii="Arial" w:hAnsi="Arial" w:cs="Arial"/>
        </w:rPr>
      </w:pPr>
    </w:p>
    <w:sectPr w:rsidR="00A159CC" w:rsidRPr="00A159C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xlr7lJ6kPvz6sz02XBqUETW91dzATvOAFyae0bCuFox9xyWKnTmm9s+lUam3eA38"/>
  </w:docVars>
  <w:rsids>
    <w:rsidRoot w:val="00A159CC"/>
    <w:rsid w:val="00502C49"/>
    <w:rsid w:val="00A159CC"/>
    <w:rsid w:val="00CF2B99"/>
    <w:rsid w:val="00CF2C25"/>
    <w:rsid w:val="00E05428"/>
    <w:rsid w:val="00EB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E25A4"/>
  <w15:chartTrackingRefBased/>
  <w15:docId w15:val="{3252F887-CC1A-49FB-A183-A5850C38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428"/>
    <w:rPr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ilkeborg Sort">
  <a:themeElements>
    <a:clrScheme name="Silkebork Sor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4B8D"/>
      </a:accent2>
      <a:accent3>
        <a:srgbClr val="8AD4DF"/>
      </a:accent3>
      <a:accent4>
        <a:srgbClr val="F78E1E"/>
      </a:accent4>
      <a:accent5>
        <a:srgbClr val="5A1400"/>
      </a:accent5>
      <a:accent6>
        <a:srgbClr val="7A9A3D"/>
      </a:accent6>
      <a:hlink>
        <a:srgbClr val="0000FF"/>
      </a:hlink>
      <a:folHlink>
        <a:srgbClr val="800080"/>
      </a:folHlink>
    </a:clrScheme>
    <a:fontScheme name="Silkeborg Blå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ilkeborg Blå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DB813-A7CB-4530-B0F7-E1A74EB9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Hjort Sørensen (11635)</dc:creator>
  <cp:keywords/>
  <dc:description/>
  <cp:lastModifiedBy>Yvonne Hjort Sørensen (11635)</cp:lastModifiedBy>
  <cp:revision>1</cp:revision>
  <dcterms:created xsi:type="dcterms:W3CDTF">2022-07-07T08:32:00Z</dcterms:created>
  <dcterms:modified xsi:type="dcterms:W3CDTF">2022-07-07T08:35:00Z</dcterms:modified>
</cp:coreProperties>
</file>